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457892" cy="714441"/>
            <wp:effectExtent b="0" l="0" r="0" t="0"/>
            <wp:docPr id="87654939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7892" cy="7144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b w:val="1"/>
          <w:color w:val="2e75b5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32"/>
          <w:szCs w:val="32"/>
          <w:u w:val="single"/>
          <w:shd w:fill="auto" w:val="clear"/>
          <w:vertAlign w:val="baseline"/>
          <w:rtl w:val="0"/>
        </w:rPr>
        <w:t xml:space="preserve">Prijslijst maden therapie 202</w:t>
      </w:r>
      <w:r w:rsidDel="00000000" w:rsidR="00000000" w:rsidRPr="00000000">
        <w:rPr>
          <w:b w:val="1"/>
          <w:color w:val="2e75b5"/>
          <w:sz w:val="32"/>
          <w:szCs w:val="32"/>
          <w:u w:val="single"/>
          <w:rtl w:val="0"/>
        </w:rPr>
        <w:t xml:space="preserve">5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b w:val="1"/>
          <w:color w:val="2e75b5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Bedankt dat u gekozen hebt  voor maden therapie als de oplossing voor het debrideren van wonden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Onderstaand vindt u de tarieven van de maden.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Mocht u nog vragen hebben, aarzel dan niet om ons te contacteren.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1812"/>
        <w:gridCol w:w="1812"/>
        <w:gridCol w:w="1813"/>
        <w:gridCol w:w="1813"/>
        <w:tblGridChange w:id="0">
          <w:tblGrid>
            <w:gridCol w:w="1812"/>
            <w:gridCol w:w="1812"/>
            <w:gridCol w:w="1812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Aantal maden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Prijs Biobag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Verzendkosten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Totaal excl. BTW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Totaal incl. BTW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Biobag 50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€ 234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€ 52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€ 286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€ 303,16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Biobag 100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€ 266,5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€ 52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€ 318,5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€ 337,61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Biobag 200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€ 297,7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€ 52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€ 349,7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€ 370,68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Biobag 300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€ 371,8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€ 52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€ 423,8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€ 449,23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 xml:space="preserve">Bestellingen ontvangen tijdens de kantooruren door ons voor 12u s ’middags zullen 2 dagen nadien geleverd worden of op een andere geplande datum van uw keuze.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t xml:space="preserve">Levering van dinsdag tot vrijdag, niet op Duitse feestdagen.</w:t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  <w:t xml:space="preserve">Gelieve voldoende tijd te voorzien voor de bestelling door jullie apotheek, daar deze het order nog moet plaatsen.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Telefoon : 0032 (0) 465 003 783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info@yarrow.care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Kantooruren : Maandag tot vrijdag 8u30 tot 17u</w:t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 xml:space="preserve">Voor ondersteuning buiten de kantooruren neem dan contact op met onze permanentiedienst op : 0032 (0) 465 003 783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C51AB6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C51AB6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yperlink">
    <w:name w:val="Hyperlink"/>
    <w:basedOn w:val="Standaardalinea-lettertype"/>
    <w:uiPriority w:val="99"/>
    <w:unhideWhenUsed w:val="1"/>
    <w:rsid w:val="001F14E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F4254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F4254E"/>
    <w:rPr>
      <w:rFonts w:ascii="Segoe UI" w:cs="Segoe UI" w:hAnsi="Segoe UI"/>
      <w:sz w:val="18"/>
      <w:szCs w:val="18"/>
    </w:rPr>
  </w:style>
  <w:style w:type="table" w:styleId="Tabelraster">
    <w:name w:val="Table Grid"/>
    <w:basedOn w:val="Standaardtabel"/>
    <w:uiPriority w:val="39"/>
    <w:rsid w:val="00EA6B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0C0AOSH+BJAufiKqJbVmgabQg==">CgMxLjA4AHIhMVo2TngzLVpfck5QLW5nLWNsZ0pTbm9NaVh4MExQci1h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2023-05-19T13:16:00Z</dcterms:created>
  <dc:creator>Wondzorgcentrum</dc:creator>
</cp:coreProperties>
</file>